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94" w:rsidRDefault="007F1594" w:rsidP="007F1594">
      <w:pPr>
        <w:pStyle w:val="2"/>
        <w:shd w:val="clear" w:color="auto" w:fill="FFFFFF"/>
        <w:spacing w:before="0" w:beforeAutospacing="0" w:after="0" w:afterAutospacing="0" w:line="330" w:lineRule="atLeast"/>
        <w:rPr>
          <w:rFonts w:ascii="Georgia" w:hAnsi="Georgia"/>
          <w:b w:val="0"/>
          <w:bCs w:val="0"/>
          <w:color w:val="000000"/>
          <w:sz w:val="30"/>
          <w:szCs w:val="30"/>
        </w:rPr>
      </w:pPr>
      <w:r>
        <w:rPr>
          <w:rFonts w:ascii="Georgia" w:hAnsi="Georgia"/>
          <w:b w:val="0"/>
          <w:bCs w:val="0"/>
          <w:color w:val="000000"/>
          <w:sz w:val="30"/>
          <w:szCs w:val="30"/>
        </w:rPr>
        <w:t>«</w:t>
      </w:r>
      <w:r>
        <w:rPr>
          <w:rFonts w:ascii="Georgia" w:hAnsi="Georgia"/>
          <w:b w:val="0"/>
          <w:bCs w:val="0"/>
          <w:color w:val="000000"/>
          <w:sz w:val="30"/>
          <w:szCs w:val="30"/>
        </w:rPr>
        <w:t>Предоставление ежемесячного пособия в связи с рождением и воспитанием ребенка</w:t>
      </w:r>
      <w:r>
        <w:rPr>
          <w:rFonts w:ascii="Georgia" w:hAnsi="Georgia"/>
          <w:b w:val="0"/>
          <w:bCs w:val="0"/>
          <w:color w:val="000000"/>
          <w:sz w:val="30"/>
          <w:szCs w:val="30"/>
        </w:rPr>
        <w:t>»</w:t>
      </w:r>
      <w:r>
        <w:rPr>
          <w:rFonts w:ascii="Georgia" w:hAnsi="Georgia"/>
          <w:b w:val="0"/>
          <w:bCs w:val="0"/>
          <w:color w:val="000000"/>
          <w:sz w:val="30"/>
          <w:szCs w:val="30"/>
        </w:rPr>
        <w:t>.</w:t>
      </w:r>
    </w:p>
    <w:p w:rsidR="008A24AA" w:rsidRPr="008A24AA" w:rsidRDefault="008A24AA" w:rsidP="008A24AA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Предоставление ежемесячного пособия в связи с рождением и воспитанием ребенка.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Фондом пенсионного и социального страхования (СФР) производится назначение и выплата пенсий и других социальных выплат, устанавливаемых федеральным законодательством Российской Федерации.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со статьей 9 Федерального закона от 19.05.1995 № 81-ФЗ «О государственных пособиях гражданам, имеющим детей», нуждающимся в социальной поддержке беременным женщинам и лицам, имеющим детей в возрасте до 17 лет предоставляется право на ежемесячное пособие в связи с рождением и воспитанием ребенка (далее – Единое пособие), при условии, если они являются гражданами Российской Федерации и постоянно проживают на территории Российской Федерации, при условии, что размер среднедушевого дохода семьи не превышает величину прожиточного минимума на душу населения, установленную в субъекте Российской Федерации по месту жительства (месту пребывания) или фактического проживания заявителя в соответствии с Федеральным законом от 24.10.1997 № 134-ФЗ «О прожиточном минимуме в Российской Федерации» на дату обращения за назначением указанного пособия.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Единое пособие устанавливается в соответствии с Правилами назначения и выплаты ежемесячного пособия в связи с рождением и воспитанием ребенка в части, не определенной Федеральным законом «О государственных пособиях гражданам, имеющим детей», утвержденными постановлением Правительства Российской Федерации от 16.12.2022 № 2330, на основании заявления о его назначении, поданного в территориальный орган СФР, по сведениям, поступившим в рамках межведомственного электронного взаимодействия из органов и (или) организаций, в распоряжении которых они находятся, и (или) представляются заявителем.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Единое пособие объединило 7 мер социальной поддержки: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ежемесячное пособие женщине, вставшей на учет в медицинской организации в ранние сроки беременности;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пособие по уходу за ребенком гражданам, не подлежащим обязательному социальному страхованию на случай временной нетрудоспособности и в связи с материнством;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ежемесячная выплата в связи с рождением (усыновлением) первого ребенка до достижения им возраста 3 лет; 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ежемесячная выплата в связи с рождением (усыновлением) второго ребенка до достижения им возраста 3 лет из средств материнского (семейного) капитала;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ежемесячная выплата в связи с рождением (усыновлением) третьего или последующего ребенка до достижения им возраста 3 лет;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ежемесячная денежная выплата на ребенка в возрасте от 3 до 7 лет включительно;</w:t>
      </w: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ежемесячная денежная выплата на ребенка в возрасте от 8 до 17 лет.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обеспечения плавного перехода от существующих выплат к Единому пособию для детей, которые уже получают такие выплаты и родились до конца 2022 года, предусмотрена сохранная норма. Родители детей до 3 лет, рождённых до 1 января 2023 года, могут выбрать – получать старые выплаты до трёхлетия ребёнка или перейти на Единое пособие. На детей, рождённых с 2023 года, пособия оформляются только по новым правилам.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Наиболее нуждающиеся семьи имеют возможность получения двойной выплаты по выбору родителей – и из средств бюджета (Единое пособие), и из средств материнского капитала.</w:t>
      </w: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Право на пособие имеют: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беременная женщина в случае, если срок её беременности составляет шесть и более </w:t>
      </w:r>
      <w:proofErr w:type="gramStart"/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недель</w:t>
      </w:r>
      <w:proofErr w:type="gramEnd"/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она встала на учёт в медицинской организации в ранние сроки беременности (до двенадцати недель);</w:t>
      </w: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один из родителей (усыновителей, опекунов (попечителей)) ребёнка в возрасте до 17 лет.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Назначение пособия носит заявительный характер. Для оформления единого пособия необходимо подать одно заявление через портал государственных услуг, многофункциональный центр предоставления государственных и муниципальных услуг (МФЦ) или Фонд пенсионного и социального страхования.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Рассмотрение заявления занимает 10 рабочих дней. В отдельных случаях максимальный срок составит 30 рабочих дней. Первая выплата поступает заявителю в течении 5 рабочих дней после принятия решения.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Решение о назначении единого пособия принимается по итогам комплексной оценки нуждаемости семьи, то есть с учетом доходов, имущества, наличия заработка или объективных обстоятельств для его отсутствия (правило «нулевого дохода»). 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Доходы каждого члена семьи учитываются до вычета налогов в соответствии с законодательством Российской Федерации.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Уменьшение доходов семьи на суммы различных понесенных расходов (ипотечный платеж, платежи ЖКХ, удерживаемые алименты и др.) Правилами не предусмотрено.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Размер пособия составляет 50, 75 или 100% величины регионального прожиточного минимума на детей, если выплата назначается на ребенка от 0 до 17 лет, и 50%, 75% или 100% от регионального прожиточного минимума трудоспособного населения, если выплата назначается беременной женщине.</w:t>
      </w: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50% от прожиточного минимума на ребенка или беременной женщине в регионе - это базовый размер пособия. 75% - назначается в том случае, если при назначении 50% доход семьи все равно остался меньше прожиточного минимума, 100% - если прожиточный минимум не достигнут и при назначении 75%.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Семьям с несколькими детьми от 0 до 17 лет единое пособие выплачивается на каждого ребенка до достижения им возраста 17 лет.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Единое пособие на детей назначается на 12 месяцев с месяца обращения (с месяца рождения ребенка, если обращение за назначением пособия последовало не позднее 6 месяцев с даты рождения ребенка) и продлевается по заявлению. </w:t>
      </w: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Заявление о продлении выплаты на очередной год </w:t>
      </w:r>
      <w:proofErr w:type="gramStart"/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можно подать</w:t>
      </w:r>
      <w:proofErr w:type="gramEnd"/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начиная с месяца, в котором заканчивается ранее назначенное пособие. </w:t>
      </w:r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F1594" w:rsidRPr="007F1594" w:rsidRDefault="007F1594" w:rsidP="007F1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Единое пособие беременным женщинам назначается за период, начиная с месяца постановки ее на учет в медицинской организации, но не ранее наступления срока беременности 6 недель и выплачивается до месяца родов или прерывания беременности (включительно).</w:t>
      </w:r>
    </w:p>
    <w:p w:rsidR="008C0A75" w:rsidRDefault="008C0A75" w:rsidP="008C0A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</w:p>
    <w:p w:rsidR="00076226" w:rsidRPr="008C0A75" w:rsidRDefault="00076226" w:rsidP="008C0A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</w:p>
    <w:p w:rsidR="00FB3B84" w:rsidRPr="00364908" w:rsidRDefault="00FB3B84" w:rsidP="006C2B07">
      <w:pPr>
        <w:pStyle w:val="a4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sectPr w:rsidR="00FB3B84" w:rsidRPr="00364908" w:rsidSect="0043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2E3"/>
    <w:multiLevelType w:val="multilevel"/>
    <w:tmpl w:val="139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70E6D"/>
    <w:multiLevelType w:val="multilevel"/>
    <w:tmpl w:val="1EEC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07"/>
    <w:rsid w:val="00076226"/>
    <w:rsid w:val="0009382A"/>
    <w:rsid w:val="001A18DD"/>
    <w:rsid w:val="001F378B"/>
    <w:rsid w:val="002F0586"/>
    <w:rsid w:val="003357C0"/>
    <w:rsid w:val="00364908"/>
    <w:rsid w:val="00417AB2"/>
    <w:rsid w:val="00433C5B"/>
    <w:rsid w:val="00503376"/>
    <w:rsid w:val="005C5528"/>
    <w:rsid w:val="0066765D"/>
    <w:rsid w:val="006C2B07"/>
    <w:rsid w:val="0076456D"/>
    <w:rsid w:val="007F1594"/>
    <w:rsid w:val="00860672"/>
    <w:rsid w:val="008A24AA"/>
    <w:rsid w:val="008C0A75"/>
    <w:rsid w:val="009A2471"/>
    <w:rsid w:val="00B82619"/>
    <w:rsid w:val="00C85398"/>
    <w:rsid w:val="00C94BDE"/>
    <w:rsid w:val="00D834FD"/>
    <w:rsid w:val="00DB0CFF"/>
    <w:rsid w:val="00E37D16"/>
    <w:rsid w:val="00EC2569"/>
    <w:rsid w:val="00F47357"/>
    <w:rsid w:val="00F9530B"/>
    <w:rsid w:val="00FB3B84"/>
    <w:rsid w:val="00FE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9281"/>
  <w15:docId w15:val="{9EE28FE0-D7D1-4625-B1EB-B84387B5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5B"/>
  </w:style>
  <w:style w:type="paragraph" w:styleId="2">
    <w:name w:val="heading 2"/>
    <w:basedOn w:val="a"/>
    <w:link w:val="20"/>
    <w:uiPriority w:val="9"/>
    <w:qFormat/>
    <w:rsid w:val="008A2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2B0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C2B07"/>
    <w:pPr>
      <w:widowControl w:val="0"/>
      <w:shd w:val="clear" w:color="auto" w:fill="FFFFFF"/>
      <w:spacing w:after="240" w:line="326" w:lineRule="exact"/>
      <w:ind w:firstLine="70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No Spacing"/>
    <w:uiPriority w:val="1"/>
    <w:qFormat/>
    <w:rsid w:val="006C2B0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8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65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357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24A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2338-E498-45E4-985E-63915F76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Джамал</cp:lastModifiedBy>
  <cp:revision>2</cp:revision>
  <cp:lastPrinted>2024-02-15T06:27:00Z</cp:lastPrinted>
  <dcterms:created xsi:type="dcterms:W3CDTF">2024-07-03T08:54:00Z</dcterms:created>
  <dcterms:modified xsi:type="dcterms:W3CDTF">2024-07-03T08:54:00Z</dcterms:modified>
</cp:coreProperties>
</file>